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jc w:val="center"/>
        <w:rPr>
          <w:rFonts w:ascii="宋体" w:hAnsi="宋体"/>
          <w:b/>
          <w:color w:val="FF0000"/>
          <w:sz w:val="72"/>
          <w:szCs w:val="72"/>
        </w:rPr>
      </w:pPr>
      <w:bookmarkStart w:id="0" w:name="_GoBack"/>
      <w:bookmarkEnd w:id="0"/>
      <w:r>
        <w:rPr>
          <w:rFonts w:hint="eastAsia" w:ascii="宋体" w:hAnsi="宋体"/>
          <w:b/>
          <w:color w:val="FF0000"/>
          <w:spacing w:val="0"/>
          <w:w w:val="96"/>
          <w:kern w:val="0"/>
          <w:sz w:val="72"/>
          <w:szCs w:val="72"/>
          <w:fitText w:val="7953" w:id="-1200463104"/>
        </w:rPr>
        <w:t xml:space="preserve">青 岛 市 企 业 联 合 </w:t>
      </w:r>
      <w:r>
        <w:rPr>
          <w:rFonts w:hint="eastAsia" w:ascii="宋体" w:hAnsi="宋体"/>
          <w:b/>
          <w:color w:val="FF0000"/>
          <w:spacing w:val="-11"/>
          <w:w w:val="96"/>
          <w:kern w:val="0"/>
          <w:sz w:val="72"/>
          <w:szCs w:val="72"/>
          <w:fitText w:val="7953" w:id="-1200463104"/>
        </w:rPr>
        <w:t>会</w:t>
      </w:r>
    </w:p>
    <w:p>
      <w:pPr>
        <w:spacing w:line="180" w:lineRule="atLeast"/>
        <w:jc w:val="center"/>
        <w:rPr>
          <w:rFonts w:ascii="宋体" w:hAnsi="宋体"/>
          <w:b/>
          <w:color w:val="FF0000"/>
          <w:sz w:val="72"/>
          <w:szCs w:val="72"/>
        </w:rPr>
      </w:pPr>
      <w:r>
        <w:rPr>
          <w:rFonts w:hint="eastAsia" w:ascii="宋体" w:hAnsi="宋体"/>
          <w:b/>
          <w:color w:val="FF0000"/>
          <w:spacing w:val="0"/>
          <w:w w:val="96"/>
          <w:kern w:val="0"/>
          <w:sz w:val="72"/>
          <w:szCs w:val="72"/>
          <w:fitText w:val="7953" w:id="-1200463103"/>
        </w:rPr>
        <w:t xml:space="preserve">青 岛 市 企 业 家 协 </w:t>
      </w:r>
      <w:r>
        <w:rPr>
          <w:rFonts w:hint="eastAsia" w:ascii="宋体" w:hAnsi="宋体"/>
          <w:b/>
          <w:color w:val="FF0000"/>
          <w:spacing w:val="-11"/>
          <w:w w:val="96"/>
          <w:kern w:val="0"/>
          <w:sz w:val="72"/>
          <w:szCs w:val="72"/>
          <w:fitText w:val="7953" w:id="-1200463103"/>
        </w:rPr>
        <w:t>会</w:t>
      </w:r>
    </w:p>
    <w:p>
      <w:pPr>
        <w:rPr>
          <w:rFonts w:ascii="方正姚体" w:eastAsia="方正姚体"/>
          <w:color w:val="FF0000"/>
          <w:sz w:val="10"/>
          <w:szCs w:val="10"/>
          <w:u w:val="thick"/>
        </w:rPr>
      </w:pPr>
      <w:r>
        <w:rPr>
          <w:rFonts w:hint="eastAsia" w:ascii="方正姚体" w:eastAsia="方正姚体"/>
          <w:color w:val="FF0000"/>
          <w:sz w:val="10"/>
          <w:szCs w:val="10"/>
          <w:u w:val="thick"/>
        </w:rPr>
        <w:t xml:space="preserve">                                                                                                                                                                               </w:t>
      </w:r>
    </w:p>
    <w:p>
      <w:pPr>
        <w:rPr>
          <w:rFonts w:ascii="方正姚体" w:eastAsia="方正姚体"/>
          <w:color w:val="FF0000"/>
          <w:sz w:val="10"/>
          <w:szCs w:val="10"/>
          <w:u w:val="thick"/>
        </w:rPr>
      </w:pPr>
    </w:p>
    <w:p>
      <w:pPr>
        <w:jc w:val="center"/>
        <w:rPr>
          <w:rFonts w:ascii="方正姚体" w:eastAsia="方正姚体"/>
          <w:color w:val="FF0000"/>
          <w:sz w:val="10"/>
          <w:szCs w:val="10"/>
          <w:u w:val="thick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关于征集企业简介及会员手册信息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的通知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各会员单位：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更好地服务会员企业，</w:t>
      </w:r>
      <w:r>
        <w:rPr>
          <w:rFonts w:hint="eastAsia" w:ascii="仿宋" w:hAnsi="仿宋" w:eastAsia="仿宋"/>
          <w:sz w:val="32"/>
          <w:szCs w:val="32"/>
        </w:rPr>
        <w:t>方便会员单位间相互沟通与合作。经研究决定，我会在青企联网站“企业风采”栏目免费为会员企业宣传，同时编写印制会员手册（免费），</w:t>
      </w:r>
      <w:r>
        <w:rPr>
          <w:rFonts w:hint="eastAsia" w:ascii="仿宋_GB2312" w:eastAsia="仿宋_GB2312"/>
          <w:sz w:val="32"/>
          <w:szCs w:val="32"/>
        </w:rPr>
        <w:t>本会员手册仅供我会会员单位内部使用，如有不方便公开信息请勿填写。相关事宜通知如下：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．网站宣传所需资料。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ascii="仿宋" w:hAnsi="仿宋" w:eastAsia="仿宋"/>
          <w:sz w:val="32"/>
          <w:szCs w:val="32"/>
        </w:rPr>
        <w:t>提供本单位</w:t>
      </w:r>
      <w:r>
        <w:rPr>
          <w:rFonts w:hint="eastAsia" w:ascii="仿宋" w:hAnsi="仿宋" w:eastAsia="仿宋"/>
          <w:sz w:val="32"/>
          <w:szCs w:val="32"/>
        </w:rPr>
        <w:t>高清图片</w:t>
      </w:r>
      <w:r>
        <w:rPr>
          <w:rFonts w:ascii="仿宋" w:hAnsi="仿宋" w:eastAsia="仿宋"/>
          <w:sz w:val="32"/>
          <w:szCs w:val="32"/>
        </w:rPr>
        <w:t xml:space="preserve"> 4 张，</w:t>
      </w:r>
      <w:r>
        <w:rPr>
          <w:rFonts w:hint="eastAsia" w:ascii="仿宋" w:hAnsi="仿宋" w:eastAsia="仿宋"/>
          <w:sz w:val="32"/>
          <w:szCs w:val="32"/>
        </w:rPr>
        <w:t>文字介绍</w:t>
      </w:r>
      <w:r>
        <w:rPr>
          <w:rFonts w:ascii="仿宋" w:hAnsi="仿宋" w:eastAsia="仿宋"/>
          <w:sz w:val="32"/>
          <w:szCs w:val="32"/>
        </w:rPr>
        <w:t xml:space="preserve"> 1000 字左右。</w:t>
      </w:r>
      <w:r>
        <w:rPr>
          <w:rFonts w:hint="eastAsia" w:ascii="仿宋" w:hAnsi="仿宋" w:eastAsia="仿宋"/>
          <w:sz w:val="32"/>
          <w:szCs w:val="32"/>
        </w:rPr>
        <w:t>文字介</w:t>
      </w:r>
      <w:r>
        <w:rPr>
          <w:rFonts w:ascii="仿宋" w:hAnsi="仿宋" w:eastAsia="仿宋"/>
          <w:sz w:val="32"/>
          <w:szCs w:val="32"/>
        </w:rPr>
        <w:t>绍包括公司成</w:t>
      </w:r>
      <w:r>
        <w:rPr>
          <w:rFonts w:hint="eastAsia" w:ascii="仿宋" w:hAnsi="仿宋" w:eastAsia="仿宋"/>
          <w:sz w:val="32"/>
          <w:szCs w:val="32"/>
        </w:rPr>
        <w:t>立时间、主要历程、主营业务、主要产品和服</w:t>
      </w:r>
      <w:r>
        <w:rPr>
          <w:rFonts w:ascii="仿宋" w:hAnsi="仿宋" w:eastAsia="仿宋"/>
          <w:sz w:val="32"/>
          <w:szCs w:val="32"/>
        </w:rPr>
        <w:t>务、取得的成绩和获得的荣誉、</w:t>
      </w:r>
      <w:r>
        <w:rPr>
          <w:rFonts w:hint="eastAsia" w:ascii="仿宋" w:hAnsi="仿宋" w:eastAsia="仿宋"/>
          <w:sz w:val="32"/>
          <w:szCs w:val="32"/>
        </w:rPr>
        <w:t>文化理念和发展愿景等。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2．会员</w:t>
      </w:r>
      <w:r>
        <w:rPr>
          <w:rFonts w:hint="eastAsia" w:ascii="仿宋" w:hAnsi="仿宋" w:eastAsia="仿宋"/>
          <w:sz w:val="32"/>
          <w:szCs w:val="32"/>
        </w:rPr>
        <w:t>手册所需资料。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为增加会员之间的联系互动，提高</w:t>
      </w:r>
      <w:r>
        <w:rPr>
          <w:rFonts w:ascii="仿宋" w:hAnsi="仿宋" w:eastAsia="仿宋"/>
          <w:sz w:val="32"/>
          <w:szCs w:val="32"/>
        </w:rPr>
        <w:t>会员的获得感，我会会员</w:t>
      </w:r>
      <w:r>
        <w:rPr>
          <w:rFonts w:hint="eastAsia" w:ascii="仿宋" w:hAnsi="仿宋" w:eastAsia="仿宋"/>
          <w:sz w:val="32"/>
          <w:szCs w:val="32"/>
        </w:rPr>
        <w:t>手册增设</w:t>
      </w:r>
      <w:r>
        <w:rPr>
          <w:rFonts w:ascii="仿宋" w:hAnsi="仿宋" w:eastAsia="仿宋"/>
          <w:sz w:val="32"/>
          <w:szCs w:val="32"/>
        </w:rPr>
        <w:t>“能够为会员提供的产品服务及优惠政策”的内容</w:t>
      </w:r>
      <w:r>
        <w:rPr>
          <w:rFonts w:hint="eastAsia" w:ascii="仿宋" w:hAnsi="仿宋" w:eastAsia="仿宋"/>
          <w:sz w:val="32"/>
          <w:szCs w:val="32"/>
        </w:rPr>
        <w:t>（如没有该项内容可填写业务介绍和产品介绍）</w:t>
      </w:r>
      <w:r>
        <w:rPr>
          <w:rFonts w:ascii="仿宋" w:hAnsi="仿宋" w:eastAsia="仿宋"/>
          <w:sz w:val="32"/>
          <w:szCs w:val="32"/>
        </w:rPr>
        <w:t>。请各企业认真梳理本单位的产品和服务,按附件1要求填写表格。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请将网站宣传资料及附件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 xml:space="preserve">打包后于 8 月31 </w:t>
      </w:r>
      <w:r>
        <w:rPr>
          <w:rFonts w:hint="eastAsia" w:ascii="仿宋" w:hAnsi="仿宋" w:eastAsia="仿宋"/>
          <w:sz w:val="32"/>
          <w:szCs w:val="32"/>
        </w:rPr>
        <w:t>日前发送到以下邮箱：</w:t>
      </w:r>
      <w:r>
        <w:rPr>
          <w:rFonts w:ascii="仿宋" w:hAnsi="仿宋" w:eastAsia="仿宋"/>
          <w:sz w:val="32"/>
          <w:szCs w:val="32"/>
        </w:rPr>
        <w:t xml:space="preserve"> qifeiqingdao@163.com。我会将安排相关</w:t>
      </w:r>
      <w:r>
        <w:rPr>
          <w:rFonts w:hint="eastAsia" w:ascii="仿宋" w:hAnsi="Microsoft JhengHei" w:eastAsia="Microsoft JhengHei" w:cs="Microsoft JhengHei"/>
          <w:sz w:val="32"/>
          <w:szCs w:val="32"/>
        </w:rPr>
        <w:t>⼈</w:t>
      </w:r>
      <w:r>
        <w:rPr>
          <w:rFonts w:hint="eastAsia" w:ascii="仿宋" w:hAnsi="仿宋" w:eastAsia="仿宋"/>
          <w:sz w:val="32"/>
          <w:szCs w:val="32"/>
        </w:rPr>
        <w:t>员与会员单位联</w:t>
      </w:r>
      <w:r>
        <w:rPr>
          <w:rFonts w:ascii="仿宋" w:hAnsi="仿宋" w:eastAsia="仿宋"/>
          <w:sz w:val="32"/>
          <w:szCs w:val="32"/>
        </w:rPr>
        <w:t xml:space="preserve"> 系对接。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联系人：杨  文  王  飞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  话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</w:rPr>
        <w:t>83868911 83869600  13310677919（王飞微信）</w:t>
      </w:r>
    </w:p>
    <w:p>
      <w:pPr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我会网址：</w:t>
      </w:r>
      <w:r>
        <w:fldChar w:fldCharType="begin"/>
      </w:r>
      <w:r>
        <w:instrText xml:space="preserve"> HYPERLINK "http://www.qdqy.org.cn" </w:instrText>
      </w:r>
      <w:r>
        <w:fldChar w:fldCharType="separate"/>
      </w:r>
      <w:r>
        <w:rPr>
          <w:rStyle w:val="7"/>
          <w:rFonts w:hint="eastAsia" w:ascii="仿宋_GB2312" w:hAnsi="宋体" w:eastAsia="仿宋_GB2312"/>
          <w:sz w:val="32"/>
          <w:szCs w:val="32"/>
        </w:rPr>
        <w:t>www.qdqy.org.cn</w:t>
      </w:r>
      <w:r>
        <w:rPr>
          <w:rStyle w:val="7"/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</w:rPr>
        <w:t>：1.会员手册信息表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2.会员手册效果图</w:t>
      </w:r>
    </w:p>
    <w:p>
      <w:pPr>
        <w:jc w:val="right"/>
        <w:rPr>
          <w:rFonts w:ascii="仿宋_GB2312" w:hAnsi="宋体" w:eastAsia="仿宋_GB2312"/>
          <w:sz w:val="32"/>
          <w:szCs w:val="32"/>
        </w:rPr>
      </w:pPr>
    </w:p>
    <w:p>
      <w:pPr>
        <w:jc w:val="right"/>
        <w:rPr>
          <w:rFonts w:ascii="仿宋_GB2312" w:hAnsi="宋体" w:eastAsia="仿宋_GB2312"/>
          <w:sz w:val="32"/>
          <w:szCs w:val="32"/>
        </w:rPr>
      </w:pPr>
    </w:p>
    <w:p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青岛市企业联合会</w:t>
      </w:r>
      <w:r>
        <w:rPr>
          <w:rFonts w:hint="eastAsia" w:ascii="仿宋_GB2312" w:hAnsi="宋体" w:eastAsia="仿宋_GB2312"/>
          <w:sz w:val="32"/>
          <w:szCs w:val="32"/>
        </w:rPr>
        <w:t xml:space="preserve">  青岛市企业家协会</w:t>
      </w:r>
    </w:p>
    <w:p>
      <w:pPr>
        <w:ind w:firstLine="645"/>
        <w:jc w:val="right"/>
        <w:rPr>
          <w:rFonts w:ascii="仿宋_GB2312" w:hAnsi="宋体" w:eastAsia="仿宋_GB2312"/>
          <w:sz w:val="32"/>
          <w:szCs w:val="32"/>
        </w:rPr>
      </w:pPr>
    </w:p>
    <w:p>
      <w:pPr>
        <w:ind w:firstLine="645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02</w:t>
      </w: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年8月14日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5"/>
        <w:tblpPr w:leftFromText="180" w:rightFromText="180" w:vertAnchor="page" w:horzAnchor="page" w:tblpX="1165" w:tblpY="1796"/>
        <w:tblOverlap w:val="never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12"/>
        <w:gridCol w:w="2272"/>
        <w:gridCol w:w="1307"/>
        <w:gridCol w:w="1255"/>
        <w:gridCol w:w="1496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青岛市企业联合会 青岛市企业家协会 会员手册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单位名称</w:t>
            </w:r>
          </w:p>
        </w:tc>
        <w:tc>
          <w:tcPr>
            <w:tcW w:w="4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企业性质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负责人姓名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职务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性别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出生年月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青企联职务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联络人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部门及职务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办公电话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手机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8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500字以内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能够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为会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员提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供的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产品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服务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优惠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政策（或业务与产品介绍）</w:t>
            </w:r>
          </w:p>
        </w:tc>
        <w:tc>
          <w:tcPr>
            <w:tcW w:w="8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1000字以内</w:t>
            </w:r>
          </w:p>
        </w:tc>
      </w:tr>
    </w:tbl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附件2 ：会员手册效果图</w:t>
      </w:r>
    </w:p>
    <w:p>
      <w:pPr>
        <w:ind w:firstLine="640"/>
        <w:rPr>
          <w:sz w:val="32"/>
          <w:szCs w:val="32"/>
        </w:rPr>
      </w:pPr>
    </w:p>
    <w:p>
      <w:pPr>
        <w:ind w:firstLine="640"/>
        <w:rPr>
          <w:sz w:val="32"/>
          <w:szCs w:val="32"/>
        </w:rPr>
      </w:pPr>
    </w:p>
    <w:p>
      <w:pPr>
        <w:ind w:firstLine="420"/>
      </w:pPr>
    </w:p>
    <w:p>
      <w:pPr>
        <w:ind w:firstLine="840" w:firstLineChars="400"/>
      </w:pPr>
      <w:r>
        <w:drawing>
          <wp:inline distT="0" distB="0" distL="0" distR="0">
            <wp:extent cx="4143375" cy="4143375"/>
            <wp:effectExtent l="19050" t="0" r="9382" b="0"/>
            <wp:docPr id="2" name="图片 1" descr="C:\Users\ADMINI~1\AppData\Local\Temp\WeChat Files\78b27eec205d0fe5e3a41ed87897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78b27eec205d0fe5e3a41ed87897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4405" cy="41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6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48"/>
    <w:rsid w:val="0007056F"/>
    <w:rsid w:val="000A2E32"/>
    <w:rsid w:val="000C17DC"/>
    <w:rsid w:val="00123262"/>
    <w:rsid w:val="001B0B90"/>
    <w:rsid w:val="002A1F19"/>
    <w:rsid w:val="002C2548"/>
    <w:rsid w:val="00307772"/>
    <w:rsid w:val="00315F7F"/>
    <w:rsid w:val="004A62E1"/>
    <w:rsid w:val="004C63E2"/>
    <w:rsid w:val="005005EB"/>
    <w:rsid w:val="0054466F"/>
    <w:rsid w:val="005B4485"/>
    <w:rsid w:val="005F380C"/>
    <w:rsid w:val="006707EC"/>
    <w:rsid w:val="008C2C9D"/>
    <w:rsid w:val="009E4C8B"/>
    <w:rsid w:val="00A350E4"/>
    <w:rsid w:val="00A908DB"/>
    <w:rsid w:val="00AB0605"/>
    <w:rsid w:val="00AE01D3"/>
    <w:rsid w:val="00B03B14"/>
    <w:rsid w:val="00CA25EC"/>
    <w:rsid w:val="00E15AB3"/>
    <w:rsid w:val="00E4406F"/>
    <w:rsid w:val="00E87A48"/>
    <w:rsid w:val="00E90159"/>
    <w:rsid w:val="00EA09B1"/>
    <w:rsid w:val="00EE4923"/>
    <w:rsid w:val="00F0521C"/>
    <w:rsid w:val="00F654ED"/>
    <w:rsid w:val="00F9423B"/>
    <w:rsid w:val="00FC082A"/>
    <w:rsid w:val="00FC12A4"/>
    <w:rsid w:val="00FE0E0A"/>
    <w:rsid w:val="384076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</Words>
  <Characters>861</Characters>
  <Lines>7</Lines>
  <Paragraphs>2</Paragraphs>
  <TotalTime>8</TotalTime>
  <ScaleCrop>false</ScaleCrop>
  <LinksUpToDate>false</LinksUpToDate>
  <CharactersWithSpaces>1010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2023-08-14T05:30:00Z</dcterms:created>
  <dc:creator>wang</dc:creator>
  <cp:lastModifiedBy>同平章事做不得</cp:lastModifiedBy>
  <cp:lastPrinted>2023-08-14T05:35:00Z</cp:lastPrinted>
  <dcterms:modified xsi:type="dcterms:W3CDTF">2023-08-14T06:37:30Z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E7A404ABB5A7431EBCFECCED38A14912_13</vt:lpwstr>
  </property>
</Properties>
</file>